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E27F" w14:textId="523B2588" w:rsidR="009A5246" w:rsidRPr="00A732DB" w:rsidRDefault="00A732DB" w:rsidP="007A21F8">
      <w:pPr>
        <w:pStyle w:val="DefaultArabicparagraph"/>
        <w:spacing w:line="360" w:lineRule="auto"/>
        <w:ind w:firstLine="0"/>
        <w:jc w:val="center"/>
        <w:rPr>
          <w:rFonts w:asciiTheme="majorBidi" w:hAnsiTheme="majorBidi" w:cstheme="majorBidi"/>
          <w:sz w:val="32"/>
          <w:szCs w:val="32"/>
        </w:rPr>
      </w:pPr>
      <w:proofErr w:type="spellStart"/>
      <w:r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  <w:t>إستبيان</w:t>
      </w:r>
      <w:proofErr w:type="spellEnd"/>
      <w:r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  <w:t xml:space="preserve"> عن</w:t>
      </w:r>
      <w:r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رضا الطلبة عن الخدمات المقدمة لهم من الكلية</w:t>
      </w:r>
    </w:p>
    <w:p w14:paraId="188EA1A1" w14:textId="77777777" w:rsidR="009A5246" w:rsidRDefault="009A5246" w:rsidP="007A21F8">
      <w:pPr>
        <w:pStyle w:val="ListParagraph"/>
        <w:bidi/>
        <w:jc w:val="center"/>
      </w:pPr>
    </w:p>
    <w:tbl>
      <w:tblPr>
        <w:bidiVisual/>
        <w:tblW w:w="13366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6"/>
      </w:tblGrid>
      <w:tr w:rsidR="00A80D5B" w14:paraId="035872E9" w14:textId="77777777" w:rsidTr="007A21F8">
        <w:trPr>
          <w:divId w:val="603849562"/>
          <w:tblCellSpacing w:w="15" w:type="dxa"/>
          <w:jc w:val="center"/>
        </w:trPr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bidiVisual/>
              <w:tblW w:w="13230" w:type="dxa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7"/>
              <w:gridCol w:w="9153"/>
            </w:tblGrid>
            <w:tr w:rsidR="00A80D5B" w14:paraId="55DB38FE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270B468" w14:textId="77777777" w:rsidR="00A80D5B" w:rsidRPr="00A732DB" w:rsidRDefault="00A80D5B" w:rsidP="007A21F8">
                  <w:pPr>
                    <w:bidi/>
                    <w:ind w:right="210"/>
                    <w:jc w:val="center"/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يرجى الإجابة على الأسئلة التالية:</w:t>
                  </w:r>
                </w:p>
                <w:p w14:paraId="5C530C98" w14:textId="65BAFCC3" w:rsidR="00A732DB" w:rsidRPr="00A732DB" w:rsidRDefault="00A732DB" w:rsidP="00A732DB">
                  <w:pPr>
                    <w:bidi/>
                    <w:ind w:right="210"/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الاسم (</w:t>
                  </w:r>
                  <w:proofErr w:type="spellStart"/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اختيارى</w:t>
                  </w:r>
                  <w:proofErr w:type="spellEnd"/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):</w:t>
                  </w:r>
                </w:p>
                <w:p w14:paraId="19A1237D" w14:textId="517FC45E" w:rsidR="00A732DB" w:rsidRPr="00A732DB" w:rsidRDefault="00A732DB" w:rsidP="00A732DB">
                  <w:pPr>
                    <w:bidi/>
                    <w:ind w:right="210"/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الفرقة:</w:t>
                  </w:r>
                </w:p>
              </w:tc>
            </w:tr>
            <w:tr w:rsidR="00A80D5B" w14:paraId="3A8E1F9F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4D3FF"/>
                  <w:vAlign w:val="center"/>
                  <w:hideMark/>
                </w:tcPr>
                <w:p w14:paraId="7286DB0B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rtl/>
                    </w:rPr>
                    <w:t>الإرشاد الأكاديمي</w:t>
                  </w:r>
                </w:p>
              </w:tc>
            </w:tr>
            <w:tr w:rsidR="00A80D5B" w14:paraId="3F3C36AC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95FDC84" w14:textId="188A8438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توفر </w:t>
                  </w:r>
                  <w:r w:rsidR="007A21F8">
                    <w:rPr>
                      <w:rFonts w:eastAsia="Times New Roman" w:hint="cs"/>
                      <w:rtl/>
                    </w:rPr>
                    <w:t>الكلية</w:t>
                  </w:r>
                  <w:r w:rsidR="007A21F8">
                    <w:rPr>
                      <w:rFonts w:eastAsia="Times New Roman"/>
                      <w:rtl/>
                    </w:rPr>
                    <w:t xml:space="preserve"> </w:t>
                  </w:r>
                  <w:r>
                    <w:rPr>
                      <w:rFonts w:eastAsia="Times New Roman"/>
                      <w:rtl/>
                    </w:rPr>
                    <w:t>عدد كافٍ من المرشدين الأكاديميين في الكلية.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68857CD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D9BB84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9F94D3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C15081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DE3EF3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C5BCAF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6412C5D4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2984EC65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40A4A77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يلتزم المرشد الأكاديمي بالساعات المكتبية المخصصة للإرشاد الأكاديمي.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2843FB4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9D772E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95EC553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3C50C1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96CDF6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0C2B26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30CB4E7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5EFEE419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B6D9670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وضح المرشد الأكاديمي الصلة بين المقررات الدراسية وتفاصيل الخطة الدراسية للقسم.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52DFDE9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63125E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688A37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2F469D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58E4EB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F6F10A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716C3374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562D812A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3816FC4" w14:textId="1B355DC5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تبدأ </w:t>
                  </w:r>
                  <w:r w:rsidR="007A21F8">
                    <w:rPr>
                      <w:rFonts w:eastAsia="Times New Roman" w:hint="cs"/>
                      <w:rtl/>
                    </w:rPr>
                    <w:t>الكلية</w:t>
                  </w:r>
                  <w:r w:rsidR="007A21F8">
                    <w:rPr>
                      <w:rFonts w:eastAsia="Times New Roman"/>
                      <w:rtl/>
                    </w:rPr>
                    <w:t xml:space="preserve"> </w:t>
                  </w:r>
                  <w:r>
                    <w:rPr>
                      <w:rFonts w:eastAsia="Times New Roman"/>
                      <w:rtl/>
                    </w:rPr>
                    <w:t>بتقديم خدمة الإرشاد الأكاديمي من بداية أول يوم دراسي للطلبة المستجدين.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07A6F12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7A9A67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265060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8A4A3E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F31276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BC109F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2A7E9BD8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1F343929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AC0FDFA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أشعر بالرضا عن خدمات الإرشاد الأكاديمي المقدمة لي.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88FC98E" w14:textId="77777777" w:rsidR="00A80D5B" w:rsidRPr="008064E8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533B9A1F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4D3FF"/>
                  <w:vAlign w:val="center"/>
                  <w:hideMark/>
                </w:tcPr>
                <w:p w14:paraId="318194F0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rtl/>
                    </w:rPr>
                    <w:t>الإرشاد النفسي والاجتماعي</w:t>
                  </w:r>
                </w:p>
              </w:tc>
            </w:tr>
            <w:tr w:rsidR="00A80D5B" w14:paraId="62E7FB4F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094766C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توفر الجامعة عدد كافٍ من المرشدين النفسيين والاجتماعيين.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237A7ED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A8FDAE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BCEEA87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C07FF8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9E1D61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7E0506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2D604FF3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2A0F491A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8A10453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lastRenderedPageBreak/>
                    <w:t>يمتلك المرشد النفسي والاجتماعي المهارات الكافية لحل مشكلاتي.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5B485FE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42FE34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C300A9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A141CB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09ED06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7AEE30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029505E1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4734A737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774456A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يوجد إرشادات موجهة للطلبة لمراجعة المرشد النفسي والاجتماعي لحل المشكلات التي تواجه الطلبة عند الحاجة.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08FC55E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297AB4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F91BBD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4E0488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B4A3A3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9A8BA3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3783FCE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500A4E95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9FFB99A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يعمل مركز الإرشاد النفسي والاجتماعي على تقييم الحالات من النواحي السلوكية ووضع برامج لتعديل السلوك.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26D7BBE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28033D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B52AD3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DCB90E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5831F8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25C37D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3D50639D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1781321A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6758E16" w14:textId="640B2A6C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تقدم </w:t>
                  </w:r>
                  <w:r w:rsidR="007A21F8">
                    <w:rPr>
                      <w:rFonts w:eastAsia="Times New Roman" w:hint="cs"/>
                      <w:rtl/>
                    </w:rPr>
                    <w:t>الكلية</w:t>
                  </w:r>
                  <w:r w:rsidR="007A21F8">
                    <w:rPr>
                      <w:rFonts w:eastAsia="Times New Roman"/>
                      <w:rtl/>
                    </w:rPr>
                    <w:t xml:space="preserve"> </w:t>
                  </w:r>
                  <w:r>
                    <w:rPr>
                      <w:rFonts w:eastAsia="Times New Roman"/>
                      <w:rtl/>
                    </w:rPr>
                    <w:t>الإرشاد الجماعي والفردي.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104FC05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6D8A14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FB119D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838DAD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82F66FC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D8E89F7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E91B95E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3036390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26BD8F3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أشعر بالرضا عن الإرشاد النفسي والاجتماعي المقدم لي.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75297EB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E6EC363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A4A700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4B885D3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5F2BBD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1D8FF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3EE9628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</w:tbl>
          <w:p w14:paraId="26ED9421" w14:textId="77777777" w:rsidR="00A80D5B" w:rsidRDefault="00A80D5B" w:rsidP="007A21F8">
            <w:pPr>
              <w:bidi/>
              <w:ind w:right="210"/>
              <w:jc w:val="center"/>
              <w:rPr>
                <w:rFonts w:ascii="Tahoma" w:eastAsia="Times New Roman" w:hAnsi="Tahoma" w:cs="Tahoma"/>
                <w:b/>
                <w:bCs/>
                <w:color w:val="000D70"/>
                <w:sz w:val="21"/>
                <w:szCs w:val="21"/>
              </w:rPr>
            </w:pPr>
          </w:p>
        </w:tc>
      </w:tr>
      <w:tr w:rsidR="00A80D5B" w14:paraId="058D5489" w14:textId="77777777" w:rsidTr="007A21F8">
        <w:trPr>
          <w:divId w:val="603849562"/>
          <w:tblCellSpacing w:w="15" w:type="dxa"/>
          <w:jc w:val="center"/>
        </w:trPr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FB9B" w14:textId="77777777" w:rsidR="00A80D5B" w:rsidRDefault="00A80D5B" w:rsidP="007A21F8">
            <w:pPr>
              <w:bidi/>
              <w:ind w:right="21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D5B" w14:paraId="437E2A37" w14:textId="77777777" w:rsidTr="007A21F8">
        <w:trPr>
          <w:divId w:val="603849562"/>
          <w:tblCellSpacing w:w="15" w:type="dxa"/>
          <w:jc w:val="center"/>
        </w:trPr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0BC8D" w14:textId="2194BE48" w:rsidR="00A80D5B" w:rsidRDefault="00A80D5B" w:rsidP="007A21F8">
            <w:pPr>
              <w:bidi/>
              <w:ind w:right="21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br/>
            </w:r>
            <w:r w:rsidR="00F65924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 xml:space="preserve">نشكرك على الوقت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 xml:space="preserve">الذي أمضيته في تعبئة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الاستب</w:t>
            </w:r>
            <w:r w:rsidR="00F65924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ي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ان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.</w:t>
            </w:r>
          </w:p>
        </w:tc>
      </w:tr>
    </w:tbl>
    <w:p w14:paraId="0E4F24B6" w14:textId="77777777" w:rsidR="009A5246" w:rsidRDefault="009A5246" w:rsidP="007A21F8">
      <w:pPr>
        <w:pStyle w:val="DefaultArabicparagraph"/>
        <w:spacing w:line="360" w:lineRule="auto"/>
        <w:ind w:left="720" w:firstLine="0"/>
        <w:jc w:val="center"/>
        <w:rPr>
          <w:sz w:val="28"/>
          <w:szCs w:val="28"/>
        </w:rPr>
      </w:pPr>
    </w:p>
    <w:sectPr w:rsidR="009A5246" w:rsidSect="007A21F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5796" w14:textId="77777777" w:rsidR="00B341A2" w:rsidRDefault="00B341A2" w:rsidP="00F65924">
      <w:pPr>
        <w:spacing w:after="0" w:line="240" w:lineRule="auto"/>
      </w:pPr>
      <w:r>
        <w:separator/>
      </w:r>
    </w:p>
  </w:endnote>
  <w:endnote w:type="continuationSeparator" w:id="0">
    <w:p w14:paraId="64573B0B" w14:textId="77777777" w:rsidR="00B341A2" w:rsidRDefault="00B341A2" w:rsidP="00F6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3BE5" w14:textId="77777777" w:rsidR="00B341A2" w:rsidRDefault="00B341A2" w:rsidP="00F65924">
      <w:pPr>
        <w:spacing w:after="0" w:line="240" w:lineRule="auto"/>
      </w:pPr>
      <w:r>
        <w:separator/>
      </w:r>
    </w:p>
  </w:footnote>
  <w:footnote w:type="continuationSeparator" w:id="0">
    <w:p w14:paraId="3A2D4D8B" w14:textId="77777777" w:rsidR="00B341A2" w:rsidRDefault="00B341A2" w:rsidP="00F6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0043" w14:textId="5B6FCD0A" w:rsidR="005816B1" w:rsidRPr="005816B1" w:rsidRDefault="005816B1" w:rsidP="005816B1">
    <w:pPr>
      <w:pStyle w:val="Header"/>
      <w:bidi/>
      <w:jc w:val="center"/>
      <w:rPr>
        <w:b/>
        <w:bCs/>
        <w:noProof/>
        <w:sz w:val="24"/>
        <w:szCs w:val="24"/>
        <w:rtl/>
      </w:rPr>
    </w:pPr>
    <w:r w:rsidRPr="005816B1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FA98702" wp14:editId="080E2AD9">
          <wp:simplePos x="0" y="0"/>
          <wp:positionH relativeFrom="column">
            <wp:posOffset>6746875</wp:posOffset>
          </wp:positionH>
          <wp:positionV relativeFrom="paragraph">
            <wp:posOffset>-311785</wp:posOffset>
          </wp:positionV>
          <wp:extent cx="1412875" cy="920115"/>
          <wp:effectExtent l="0" t="0" r="0" b="0"/>
          <wp:wrapThrough wrapText="bothSides">
            <wp:wrapPolygon edited="0">
              <wp:start x="0" y="0"/>
              <wp:lineTo x="0" y="21019"/>
              <wp:lineTo x="21260" y="21019"/>
              <wp:lineTo x="21260" y="0"/>
              <wp:lineTo x="0" y="0"/>
            </wp:wrapPolygon>
          </wp:wrapThrough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816B1">
      <w:rPr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62AD202" wp14:editId="389BAC74">
          <wp:simplePos x="0" y="0"/>
          <wp:positionH relativeFrom="column">
            <wp:posOffset>-62865</wp:posOffset>
          </wp:positionH>
          <wp:positionV relativeFrom="paragraph">
            <wp:posOffset>-346710</wp:posOffset>
          </wp:positionV>
          <wp:extent cx="1384935" cy="962660"/>
          <wp:effectExtent l="0" t="0" r="5715" b="8890"/>
          <wp:wrapThrough wrapText="bothSides">
            <wp:wrapPolygon edited="0">
              <wp:start x="0" y="0"/>
              <wp:lineTo x="0" y="21372"/>
              <wp:lineTo x="21392" y="21372"/>
              <wp:lineTo x="21392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16B1">
      <w:rPr>
        <w:rFonts w:hint="cs"/>
        <w:b/>
        <w:bCs/>
        <w:noProof/>
        <w:sz w:val="24"/>
        <w:szCs w:val="24"/>
        <w:rtl/>
      </w:rPr>
      <w:t>جامعة طنطا</w:t>
    </w:r>
  </w:p>
  <w:p w14:paraId="2A03F1FE" w14:textId="77777777" w:rsidR="005816B1" w:rsidRPr="005816B1" w:rsidRDefault="005816B1" w:rsidP="005816B1">
    <w:pPr>
      <w:pStyle w:val="Header"/>
      <w:bidi/>
      <w:jc w:val="center"/>
      <w:rPr>
        <w:b/>
        <w:bCs/>
        <w:noProof/>
        <w:sz w:val="24"/>
        <w:szCs w:val="24"/>
        <w:rtl/>
      </w:rPr>
    </w:pPr>
    <w:r w:rsidRPr="005816B1">
      <w:rPr>
        <w:rFonts w:hint="cs"/>
        <w:b/>
        <w:bCs/>
        <w:noProof/>
        <w:sz w:val="24"/>
        <w:szCs w:val="24"/>
        <w:rtl/>
      </w:rPr>
      <w:t>كلية الزراعة</w:t>
    </w:r>
  </w:p>
  <w:p w14:paraId="2EFB38CA" w14:textId="56B60A4D" w:rsidR="00F65924" w:rsidRDefault="005816B1" w:rsidP="005816B1">
    <w:pPr>
      <w:pStyle w:val="Header"/>
      <w:bidi/>
      <w:jc w:val="center"/>
    </w:pPr>
    <w:r w:rsidRPr="005816B1">
      <w:rPr>
        <w:rFonts w:hint="cs"/>
        <w:b/>
        <w:bCs/>
        <w:noProof/>
        <w:sz w:val="24"/>
        <w:szCs w:val="24"/>
        <w:rtl/>
      </w:rPr>
      <w:t>وحدة ضمان الجودة</w:t>
    </w:r>
  </w:p>
  <w:p w14:paraId="017DCF9C" w14:textId="77777777" w:rsidR="005816B1" w:rsidRDefault="005816B1" w:rsidP="005816B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877"/>
    <w:multiLevelType w:val="hybridMultilevel"/>
    <w:tmpl w:val="9E7A4D76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38E4"/>
    <w:multiLevelType w:val="hybridMultilevel"/>
    <w:tmpl w:val="9E7A4D76"/>
    <w:lvl w:ilvl="0" w:tplc="FB0CAB7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42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623712">
    <w:abstractNumId w:val="1"/>
  </w:num>
  <w:num w:numId="3" w16cid:durableId="67765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AE"/>
    <w:rsid w:val="002C70AE"/>
    <w:rsid w:val="005816B1"/>
    <w:rsid w:val="007A21F8"/>
    <w:rsid w:val="008064E8"/>
    <w:rsid w:val="009A5246"/>
    <w:rsid w:val="009B5987"/>
    <w:rsid w:val="00A732DB"/>
    <w:rsid w:val="00A80D5B"/>
    <w:rsid w:val="00B341A2"/>
    <w:rsid w:val="00C930DC"/>
    <w:rsid w:val="00D423A5"/>
    <w:rsid w:val="00DA7B8A"/>
    <w:rsid w:val="00E46741"/>
    <w:rsid w:val="00E817F3"/>
    <w:rsid w:val="00F6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A5EE1"/>
  <w15:chartTrackingRefBased/>
  <w15:docId w15:val="{688FD629-C168-46AF-9C4B-4A6BFB43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Arabicparagraph">
    <w:name w:val="Default Arabic paragraph"/>
    <w:basedOn w:val="Normal"/>
    <w:qFormat/>
    <w:rsid w:val="009A5246"/>
    <w:pPr>
      <w:bidi/>
      <w:spacing w:before="120" w:after="120" w:line="240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246"/>
    <w:pPr>
      <w:ind w:left="720"/>
      <w:contextualSpacing/>
    </w:pPr>
  </w:style>
  <w:style w:type="paragraph" w:customStyle="1" w:styleId="Style3NotBold">
    <w:name w:val="Style فقرة منقطه3 + Not Bold"/>
    <w:basedOn w:val="Normal"/>
    <w:rsid w:val="009A5246"/>
    <w:pPr>
      <w:bidi/>
      <w:spacing w:before="60" w:after="60" w:line="240" w:lineRule="auto"/>
      <w:jc w:val="both"/>
    </w:pPr>
    <w:rPr>
      <w:rFonts w:eastAsia="Times New Roman" w:cstheme="minorHAnsi"/>
      <w:sz w:val="26"/>
      <w:szCs w:val="26"/>
    </w:rPr>
  </w:style>
  <w:style w:type="paragraph" w:customStyle="1" w:styleId="msonormal0">
    <w:name w:val="msonormal"/>
    <w:basedOn w:val="Normal"/>
    <w:rsid w:val="00A80D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24"/>
  </w:style>
  <w:style w:type="paragraph" w:styleId="Footer">
    <w:name w:val="footer"/>
    <w:basedOn w:val="Normal"/>
    <w:link w:val="FooterChar"/>
    <w:uiPriority w:val="99"/>
    <w:unhideWhenUsed/>
    <w:rsid w:val="00F6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aboesmaeel</dc:creator>
  <cp:keywords/>
  <dc:description/>
  <cp:lastModifiedBy>rasha3156Staff</cp:lastModifiedBy>
  <cp:revision>2</cp:revision>
  <dcterms:created xsi:type="dcterms:W3CDTF">2022-12-16T19:44:00Z</dcterms:created>
  <dcterms:modified xsi:type="dcterms:W3CDTF">2022-12-16T19:44:00Z</dcterms:modified>
</cp:coreProperties>
</file>